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3C" w:rsidRDefault="005A273C" w:rsidP="005A273C">
      <w:pPr>
        <w:jc w:val="center"/>
        <w:rPr>
          <w:rFonts w:ascii="黑体" w:eastAsia="黑体" w:hAnsi="宋体"/>
          <w:color w:val="FF0000"/>
          <w:sz w:val="72"/>
        </w:rPr>
      </w:pPr>
      <w:r>
        <w:rPr>
          <w:rFonts w:ascii="黑体" w:eastAsia="黑体" w:hAnsi="宋体" w:hint="eastAsia"/>
          <w:color w:val="FF0000"/>
          <w:sz w:val="72"/>
        </w:rPr>
        <w:t>中国计算机行业协会文件</w:t>
      </w:r>
    </w:p>
    <w:p w:rsidR="005A273C" w:rsidRPr="005A273C" w:rsidRDefault="005A273C"/>
    <w:p w:rsidR="005A273C" w:rsidRDefault="005A273C" w:rsidP="005A273C">
      <w:pPr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中计协字[2017]00</w:t>
      </w:r>
      <w:r w:rsidR="002C1CB4">
        <w:rPr>
          <w:rFonts w:ascii="黑体" w:eastAsia="黑体" w:hAnsi="宋体" w:hint="eastAsia"/>
          <w:sz w:val="24"/>
        </w:rPr>
        <w:t>8</w:t>
      </w:r>
      <w:r>
        <w:rPr>
          <w:rFonts w:ascii="黑体" w:eastAsia="黑体" w:hAnsi="宋体" w:hint="eastAsia"/>
          <w:sz w:val="24"/>
        </w:rPr>
        <w:t>号</w:t>
      </w:r>
    </w:p>
    <w:p w:rsidR="005A273C" w:rsidRDefault="005A273C"/>
    <w:p w:rsidR="005A273C" w:rsidRDefault="00584C67">
      <w:r w:rsidRPr="00584C67">
        <w:rPr>
          <w:rFonts w:ascii="宋体" w:eastAsia="宋体" w:hAnsi="宋体" w:cs="宋体"/>
          <w:noProof/>
          <w:kern w:val="0"/>
          <w:sz w:val="24"/>
          <w:szCs w:val="24"/>
        </w:rPr>
        <w:pict>
          <v:line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4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yF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" strokecolor="red" strokeweight="4.5pt">
            <v:stroke linestyle="thinThick"/>
          </v:line>
        </w:pict>
      </w:r>
    </w:p>
    <w:p w:rsidR="005A273C" w:rsidRDefault="005A273C"/>
    <w:p w:rsidR="005A273C" w:rsidRPr="001B7A2B" w:rsidRDefault="005A273C" w:rsidP="001B7A2B">
      <w:pPr>
        <w:jc w:val="center"/>
        <w:rPr>
          <w:b/>
          <w:sz w:val="36"/>
          <w:szCs w:val="30"/>
        </w:rPr>
      </w:pPr>
      <w:r w:rsidRPr="001B7A2B">
        <w:rPr>
          <w:rFonts w:hint="eastAsia"/>
          <w:b/>
          <w:sz w:val="36"/>
          <w:szCs w:val="30"/>
        </w:rPr>
        <w:t>关于召开</w:t>
      </w:r>
      <w:r w:rsidR="001F2818" w:rsidRPr="001B7A2B">
        <w:rPr>
          <w:rFonts w:hint="eastAsia"/>
          <w:b/>
          <w:sz w:val="36"/>
          <w:szCs w:val="30"/>
        </w:rPr>
        <w:t>第</w:t>
      </w:r>
      <w:r w:rsidR="003C3F0D">
        <w:rPr>
          <w:rFonts w:hint="eastAsia"/>
          <w:b/>
          <w:sz w:val="36"/>
          <w:szCs w:val="30"/>
        </w:rPr>
        <w:t>六</w:t>
      </w:r>
      <w:r w:rsidR="001F2818" w:rsidRPr="001B7A2B">
        <w:rPr>
          <w:rFonts w:hint="eastAsia"/>
          <w:b/>
          <w:sz w:val="36"/>
          <w:szCs w:val="30"/>
        </w:rPr>
        <w:t>届常务理事会第</w:t>
      </w:r>
      <w:r w:rsidR="003C3F0D">
        <w:rPr>
          <w:rFonts w:hint="eastAsia"/>
          <w:b/>
          <w:sz w:val="36"/>
          <w:szCs w:val="30"/>
        </w:rPr>
        <w:t>七</w:t>
      </w:r>
      <w:r w:rsidR="001F2818" w:rsidRPr="001B7A2B">
        <w:rPr>
          <w:rFonts w:hint="eastAsia"/>
          <w:b/>
          <w:sz w:val="36"/>
          <w:szCs w:val="30"/>
        </w:rPr>
        <w:t>会议</w:t>
      </w:r>
      <w:r w:rsidRPr="001B7A2B">
        <w:rPr>
          <w:rFonts w:hint="eastAsia"/>
          <w:b/>
          <w:sz w:val="36"/>
          <w:szCs w:val="30"/>
        </w:rPr>
        <w:t>的通知</w:t>
      </w:r>
    </w:p>
    <w:p w:rsidR="005A273C" w:rsidRDefault="005A273C" w:rsidP="00E63ABF">
      <w:pPr>
        <w:spacing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</w:t>
      </w:r>
      <w:r w:rsidR="001F2818">
        <w:rPr>
          <w:rFonts w:ascii="黑体" w:eastAsia="黑体" w:hAnsi="黑体" w:hint="eastAsia"/>
          <w:sz w:val="28"/>
          <w:szCs w:val="28"/>
        </w:rPr>
        <w:t>位常务理事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1F2818" w:rsidRDefault="001B7A2B" w:rsidP="00E63ABF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</w:t>
      </w:r>
      <w:r w:rsidR="003C3F0D">
        <w:rPr>
          <w:rFonts w:ascii="宋体" w:hAnsi="宋体" w:hint="eastAsia"/>
          <w:sz w:val="24"/>
        </w:rPr>
        <w:t>中国计算机行业</w:t>
      </w:r>
      <w:r>
        <w:rPr>
          <w:rFonts w:ascii="宋体" w:hAnsi="宋体" w:hint="eastAsia"/>
          <w:sz w:val="24"/>
        </w:rPr>
        <w:t>协会开展有</w:t>
      </w:r>
      <w:r w:rsidR="001F2818">
        <w:rPr>
          <w:rFonts w:ascii="宋体" w:hAnsi="宋体" w:hint="eastAsia"/>
          <w:sz w:val="24"/>
        </w:rPr>
        <w:t>关工作的需要，特定于2017年4月19日召开中国计算机行业协会</w:t>
      </w:r>
      <w:r w:rsidR="003C3F0D">
        <w:rPr>
          <w:rFonts w:ascii="宋体" w:hAnsi="宋体" w:hint="eastAsia"/>
          <w:sz w:val="24"/>
        </w:rPr>
        <w:t>六</w:t>
      </w:r>
      <w:r w:rsidR="001F2818" w:rsidRPr="001F2818">
        <w:rPr>
          <w:rFonts w:ascii="宋体" w:hAnsi="宋体" w:hint="eastAsia"/>
          <w:sz w:val="24"/>
        </w:rPr>
        <w:t>届常务理事会第</w:t>
      </w:r>
      <w:r w:rsidR="003C3F0D">
        <w:rPr>
          <w:rFonts w:ascii="宋体" w:hAnsi="宋体" w:hint="eastAsia"/>
          <w:sz w:val="24"/>
        </w:rPr>
        <w:t>七</w:t>
      </w:r>
      <w:r w:rsidR="001F2818" w:rsidRPr="001F2818">
        <w:rPr>
          <w:rFonts w:ascii="宋体" w:hAnsi="宋体" w:hint="eastAsia"/>
          <w:sz w:val="24"/>
        </w:rPr>
        <w:t>会议</w:t>
      </w:r>
      <w:r w:rsidR="001F2818">
        <w:rPr>
          <w:rFonts w:ascii="宋体" w:hAnsi="宋体" w:hint="eastAsia"/>
          <w:sz w:val="24"/>
        </w:rPr>
        <w:t>，审议关于成立自动收费系统专业委员会的相关事宜。</w:t>
      </w:r>
    </w:p>
    <w:p w:rsidR="007A1E52" w:rsidRPr="001B7A2B" w:rsidRDefault="001F2818" w:rsidP="00E63ABF">
      <w:pPr>
        <w:spacing w:line="312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</w:rPr>
        <w:t>由于会议内容比较单一，为简化程序，本次会议将以通信的方式召开。</w:t>
      </w:r>
      <w:r>
        <w:rPr>
          <w:rFonts w:ascii="宋体" w:hAnsi="宋体" w:hint="eastAsia"/>
          <w:color w:val="000000"/>
          <w:sz w:val="24"/>
        </w:rPr>
        <w:t>现将</w:t>
      </w:r>
      <w:r w:rsidR="005A273C">
        <w:rPr>
          <w:rFonts w:ascii="宋体" w:hAnsi="宋体" w:hint="eastAsia"/>
          <w:color w:val="000000"/>
          <w:sz w:val="24"/>
        </w:rPr>
        <w:t>有关事项</w:t>
      </w:r>
      <w:r>
        <w:rPr>
          <w:rFonts w:ascii="宋体" w:hAnsi="宋体" w:hint="eastAsia"/>
          <w:color w:val="000000"/>
          <w:sz w:val="24"/>
        </w:rPr>
        <w:t>通知</w:t>
      </w:r>
      <w:r w:rsidR="005A273C">
        <w:rPr>
          <w:rFonts w:ascii="宋体" w:hAnsi="宋体" w:hint="eastAsia"/>
          <w:color w:val="000000"/>
          <w:sz w:val="24"/>
        </w:rPr>
        <w:t>如下：</w:t>
      </w:r>
    </w:p>
    <w:p w:rsidR="001B7A2B" w:rsidRPr="001B7A2B" w:rsidRDefault="001F2818" w:rsidP="00E63ABF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宋体" w:hAnsi="宋体"/>
          <w:b/>
          <w:sz w:val="24"/>
        </w:rPr>
      </w:pPr>
      <w:r w:rsidRPr="001B7A2B">
        <w:rPr>
          <w:rFonts w:ascii="宋体" w:hAnsi="宋体" w:hint="eastAsia"/>
          <w:b/>
          <w:sz w:val="24"/>
        </w:rPr>
        <w:t>会议议题</w:t>
      </w:r>
    </w:p>
    <w:p w:rsidR="007A1E52" w:rsidRPr="001B7A2B" w:rsidRDefault="001F2818" w:rsidP="00E63ABF">
      <w:pPr>
        <w:spacing w:line="312" w:lineRule="auto"/>
        <w:ind w:left="480"/>
        <w:rPr>
          <w:rFonts w:ascii="宋体" w:hAnsi="宋体"/>
          <w:sz w:val="24"/>
        </w:rPr>
      </w:pPr>
      <w:r w:rsidRPr="001B7A2B">
        <w:rPr>
          <w:rFonts w:ascii="宋体" w:hAnsi="宋体" w:hint="eastAsia"/>
          <w:sz w:val="24"/>
        </w:rPr>
        <w:t>审议关于成立</w:t>
      </w:r>
      <w:r w:rsidR="00FC49C7">
        <w:rPr>
          <w:rFonts w:ascii="宋体" w:hAnsi="宋体" w:hint="eastAsia"/>
          <w:sz w:val="24"/>
        </w:rPr>
        <w:t>“</w:t>
      </w:r>
      <w:r w:rsidRPr="001B7A2B">
        <w:rPr>
          <w:rFonts w:ascii="宋体" w:hAnsi="宋体" w:hint="eastAsia"/>
          <w:sz w:val="24"/>
        </w:rPr>
        <w:t>自动收费系统专业委员会</w:t>
      </w:r>
      <w:r w:rsidR="00FC49C7">
        <w:rPr>
          <w:rFonts w:ascii="宋体" w:hAnsi="宋体" w:hint="eastAsia"/>
          <w:sz w:val="24"/>
        </w:rPr>
        <w:t>”</w:t>
      </w:r>
      <w:r w:rsidRPr="001B7A2B">
        <w:rPr>
          <w:rFonts w:ascii="宋体" w:hAnsi="宋体" w:hint="eastAsia"/>
          <w:sz w:val="24"/>
        </w:rPr>
        <w:t>的事宜</w:t>
      </w:r>
    </w:p>
    <w:p w:rsidR="001B7A2B" w:rsidRPr="001B7A2B" w:rsidRDefault="001F2818" w:rsidP="00E63ABF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宋体" w:hAnsi="宋体"/>
          <w:b/>
          <w:sz w:val="24"/>
        </w:rPr>
      </w:pPr>
      <w:r w:rsidRPr="001B7A2B">
        <w:rPr>
          <w:rFonts w:ascii="宋体" w:hAnsi="宋体" w:hint="eastAsia"/>
          <w:b/>
          <w:sz w:val="24"/>
        </w:rPr>
        <w:t>会议时间</w:t>
      </w:r>
      <w:r w:rsidR="001B7A2B" w:rsidRPr="001B7A2B">
        <w:rPr>
          <w:rFonts w:ascii="宋体" w:hAnsi="宋体" w:hint="eastAsia"/>
          <w:b/>
          <w:sz w:val="24"/>
        </w:rPr>
        <w:t>及要求</w:t>
      </w:r>
    </w:p>
    <w:p w:rsidR="007A1E52" w:rsidRPr="001B7A2B" w:rsidRDefault="001B7A2B" w:rsidP="00E63ABF">
      <w:pPr>
        <w:spacing w:line="312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会议时间：</w:t>
      </w:r>
      <w:r w:rsidR="001F2818" w:rsidRPr="001B7A2B">
        <w:rPr>
          <w:rFonts w:ascii="宋体" w:hAnsi="宋体" w:hint="eastAsia"/>
          <w:sz w:val="24"/>
        </w:rPr>
        <w:t>2017年4月19日</w:t>
      </w:r>
      <w:r w:rsidRPr="001B7A2B">
        <w:rPr>
          <w:rFonts w:ascii="宋体" w:hAnsi="宋体" w:hint="eastAsia"/>
          <w:sz w:val="24"/>
        </w:rPr>
        <w:t>——23日</w:t>
      </w:r>
      <w:r w:rsidR="001F2818" w:rsidRPr="001B7A2B">
        <w:rPr>
          <w:rFonts w:ascii="宋体" w:hAnsi="宋体"/>
          <w:sz w:val="24"/>
        </w:rPr>
        <w:t xml:space="preserve"> </w:t>
      </w:r>
    </w:p>
    <w:p w:rsidR="001B7A2B" w:rsidRPr="005A273C" w:rsidRDefault="001B7A2B" w:rsidP="00E63ABF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请于2017年4月23日前，以电子邮件的方式将意见反馈至协会秘书处（</w:t>
      </w:r>
      <w:r w:rsidRPr="001B7A2B">
        <w:rPr>
          <w:rFonts w:ascii="宋体" w:hAnsi="宋体"/>
          <w:sz w:val="24"/>
        </w:rPr>
        <w:t>dujz@chinaccia.net.cn</w:t>
      </w:r>
      <w:r>
        <w:rPr>
          <w:rFonts w:ascii="宋体" w:hAnsi="宋体" w:hint="eastAsia"/>
          <w:sz w:val="24"/>
        </w:rPr>
        <w:t>），如无反馈意见，则视为同意。</w:t>
      </w:r>
    </w:p>
    <w:p w:rsidR="001B7A2B" w:rsidRPr="001B7A2B" w:rsidRDefault="001B7A2B" w:rsidP="00E63ABF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宋体" w:hAnsi="宋体"/>
          <w:b/>
          <w:sz w:val="24"/>
        </w:rPr>
      </w:pPr>
      <w:r w:rsidRPr="001B7A2B">
        <w:rPr>
          <w:rFonts w:ascii="宋体" w:hAnsi="宋体" w:hint="eastAsia"/>
          <w:b/>
          <w:sz w:val="24"/>
        </w:rPr>
        <w:t>联系方式</w:t>
      </w:r>
    </w:p>
    <w:p w:rsidR="007A1E52" w:rsidRPr="001B7A2B" w:rsidRDefault="001B7A2B" w:rsidP="00E63ABF">
      <w:pPr>
        <w:spacing w:line="312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Pr="001B7A2B">
        <w:rPr>
          <w:rFonts w:ascii="宋体" w:hAnsi="宋体" w:hint="eastAsia"/>
          <w:sz w:val="24"/>
        </w:rPr>
        <w:t>杜京哲</w:t>
      </w:r>
      <w:r w:rsidR="00FC49C7">
        <w:rPr>
          <w:rFonts w:ascii="宋体" w:hAnsi="宋体" w:hint="eastAsia"/>
          <w:sz w:val="24"/>
        </w:rPr>
        <w:t>、朱岩</w:t>
      </w:r>
    </w:p>
    <w:p w:rsidR="007A1E52" w:rsidRDefault="001B7A2B" w:rsidP="00E63ABF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电话：010—57757112</w:t>
      </w:r>
    </w:p>
    <w:p w:rsidR="001B7A2B" w:rsidRDefault="001B7A2B" w:rsidP="00E63ABF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邮箱地址：</w:t>
      </w:r>
      <w:r w:rsidRPr="001B7A2B">
        <w:rPr>
          <w:rFonts w:ascii="宋体" w:hAnsi="宋体"/>
          <w:sz w:val="24"/>
        </w:rPr>
        <w:t>dujz@chinaccia.net.cn</w:t>
      </w:r>
    </w:p>
    <w:p w:rsidR="005B7DB1" w:rsidRDefault="005B7DB1" w:rsidP="00E63ABF">
      <w:pPr>
        <w:spacing w:line="312" w:lineRule="auto"/>
        <w:ind w:firstLineChars="200" w:firstLine="480"/>
        <w:rPr>
          <w:rFonts w:ascii="宋体" w:hAnsi="宋体"/>
          <w:sz w:val="24"/>
        </w:rPr>
      </w:pPr>
    </w:p>
    <w:p w:rsidR="001B7A2B" w:rsidRDefault="001B7A2B" w:rsidP="00E63ABF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374180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：发起单位《关于申请成立中国计算机行业协会自动收费系统专业委员会的报告》</w:t>
      </w:r>
    </w:p>
    <w:p w:rsidR="005B7DB1" w:rsidRDefault="00374180" w:rsidP="00E63ABF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  <w:r w:rsidR="003C3F0D" w:rsidRPr="003C3F0D">
        <w:rPr>
          <w:rFonts w:ascii="宋体" w:hAnsi="宋体" w:hint="eastAsia"/>
          <w:sz w:val="24"/>
        </w:rPr>
        <w:t>“自动收费系统专业委员会”筹备发起单位名单</w:t>
      </w:r>
    </w:p>
    <w:p w:rsidR="001B7A2B" w:rsidRDefault="005B7DB1" w:rsidP="005B7DB1">
      <w:pPr>
        <w:pStyle w:val="a4"/>
        <w:ind w:leftChars="2000" w:left="4200" w:firstLine="480"/>
        <w:jc w:val="center"/>
      </w:pPr>
      <w:r>
        <w:rPr>
          <w:rFonts w:hint="eastAsia"/>
        </w:rPr>
        <w:t xml:space="preserve"> </w:t>
      </w:r>
      <w:r w:rsidR="00E63ABF">
        <w:rPr>
          <w:noProof/>
        </w:rPr>
        <w:drawing>
          <wp:inline distT="0" distB="0" distL="0" distR="0">
            <wp:extent cx="1837936" cy="14763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36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</w:t>
      </w:r>
    </w:p>
    <w:p w:rsidR="00FC49C7" w:rsidRPr="00FC49C7" w:rsidRDefault="00FC49C7" w:rsidP="00FC49C7">
      <w:pPr>
        <w:rPr>
          <w:sz w:val="28"/>
        </w:rPr>
      </w:pPr>
      <w:bookmarkStart w:id="0" w:name="_GoBack"/>
      <w:bookmarkEnd w:id="0"/>
      <w:r w:rsidRPr="00FC49C7">
        <w:rPr>
          <w:rFonts w:hint="eastAsia"/>
          <w:sz w:val="28"/>
        </w:rPr>
        <w:lastRenderedPageBreak/>
        <w:t>附件</w:t>
      </w:r>
      <w:r w:rsidR="00374180">
        <w:rPr>
          <w:rFonts w:hint="eastAsia"/>
          <w:sz w:val="28"/>
        </w:rPr>
        <w:t>1</w:t>
      </w:r>
      <w:r w:rsidRPr="00FC49C7">
        <w:rPr>
          <w:rFonts w:hint="eastAsia"/>
          <w:sz w:val="28"/>
        </w:rPr>
        <w:t>：</w:t>
      </w:r>
    </w:p>
    <w:p w:rsidR="00FC49C7" w:rsidRPr="004D58BB" w:rsidRDefault="00FC49C7" w:rsidP="004D58BB">
      <w:pPr>
        <w:jc w:val="center"/>
        <w:rPr>
          <w:rFonts w:ascii="黑体" w:eastAsia="黑体"/>
          <w:b/>
          <w:color w:val="000000" w:themeColor="text1"/>
          <w:sz w:val="32"/>
          <w:szCs w:val="44"/>
        </w:rPr>
      </w:pPr>
      <w:r w:rsidRPr="004D58BB">
        <w:rPr>
          <w:rFonts w:ascii="黑体" w:eastAsia="黑体" w:hint="eastAsia"/>
          <w:b/>
          <w:color w:val="000000" w:themeColor="text1"/>
          <w:sz w:val="32"/>
          <w:szCs w:val="44"/>
        </w:rPr>
        <w:t>关于申请成立中国计算机行业协会</w:t>
      </w:r>
    </w:p>
    <w:p w:rsidR="00FC49C7" w:rsidRPr="004D58BB" w:rsidRDefault="00FC49C7" w:rsidP="004D58BB">
      <w:pPr>
        <w:jc w:val="center"/>
        <w:rPr>
          <w:rFonts w:ascii="黑体" w:eastAsia="黑体"/>
          <w:b/>
          <w:color w:val="000000" w:themeColor="text1"/>
          <w:sz w:val="32"/>
          <w:szCs w:val="44"/>
        </w:rPr>
      </w:pPr>
      <w:r w:rsidRPr="004D58BB">
        <w:rPr>
          <w:rFonts w:ascii="黑体" w:eastAsia="黑体" w:hint="eastAsia"/>
          <w:b/>
          <w:color w:val="000000" w:themeColor="text1"/>
          <w:sz w:val="32"/>
          <w:szCs w:val="44"/>
        </w:rPr>
        <w:t>自动收费系统专业委员会的报告</w:t>
      </w:r>
    </w:p>
    <w:p w:rsidR="00FC49C7" w:rsidRDefault="00FC49C7" w:rsidP="00FC49C7">
      <w:pPr>
        <w:spacing w:line="400" w:lineRule="exact"/>
        <w:jc w:val="center"/>
        <w:rPr>
          <w:b/>
          <w:sz w:val="28"/>
          <w:szCs w:val="28"/>
        </w:rPr>
      </w:pPr>
    </w:p>
    <w:p w:rsidR="00FC49C7" w:rsidRPr="00FC49C7" w:rsidRDefault="00FC49C7" w:rsidP="004D58BB">
      <w:pPr>
        <w:spacing w:line="336" w:lineRule="auto"/>
        <w:rPr>
          <w:rFonts w:asciiTheme="minorEastAsia" w:hAnsiTheme="minorEastAsia"/>
          <w:sz w:val="24"/>
          <w:szCs w:val="32"/>
        </w:rPr>
      </w:pPr>
      <w:r w:rsidRPr="00FC49C7">
        <w:rPr>
          <w:rFonts w:asciiTheme="minorEastAsia" w:hAnsiTheme="minorEastAsia"/>
          <w:sz w:val="24"/>
          <w:szCs w:val="32"/>
        </w:rPr>
        <w:t>中国计算机行业协会：</w:t>
      </w:r>
    </w:p>
    <w:p w:rsidR="00FC49C7" w:rsidRPr="00FC49C7" w:rsidRDefault="00FC49C7" w:rsidP="004D58BB">
      <w:pPr>
        <w:pStyle w:val="a6"/>
        <w:spacing w:before="0" w:beforeAutospacing="0" w:after="0" w:afterAutospacing="0" w:line="336" w:lineRule="auto"/>
        <w:ind w:firstLineChars="200" w:firstLine="480"/>
        <w:rPr>
          <w:rFonts w:asciiTheme="minorEastAsia" w:eastAsiaTheme="minorEastAsia" w:hAnsiTheme="minorEastAsia" w:cs="Times New Roman"/>
          <w:szCs w:val="32"/>
        </w:rPr>
      </w:pPr>
      <w:r w:rsidRPr="00FC49C7">
        <w:rPr>
          <w:rFonts w:asciiTheme="minorEastAsia" w:eastAsiaTheme="minorEastAsia" w:hAnsiTheme="minorEastAsia" w:cs="Times New Roman"/>
          <w:szCs w:val="32"/>
        </w:rPr>
        <w:t>《城市轨道交通自动售检票系统工程质量验收规范》（GB 50381）国标管理组（简称国标组）在制订、修订《城市轨道交通自动售检票系统工程质量验收规范》（GB 50381）过程中聚集了自动收费系统设计、产品制造、系统集成、运营、第三方检验等优势资源，在地铁、高铁、 ETC、</w:t>
      </w:r>
      <w:r w:rsidRPr="00FC49C7">
        <w:rPr>
          <w:rFonts w:asciiTheme="minorEastAsia" w:eastAsiaTheme="minorEastAsia" w:hAnsiTheme="minorEastAsia" w:cs="Times New Roman" w:hint="eastAsia"/>
          <w:szCs w:val="32"/>
        </w:rPr>
        <w:t>公共</w:t>
      </w:r>
      <w:r w:rsidRPr="00FC49C7">
        <w:rPr>
          <w:rFonts w:asciiTheme="minorEastAsia" w:eastAsiaTheme="minorEastAsia" w:hAnsiTheme="minorEastAsia" w:cs="Times New Roman"/>
          <w:szCs w:val="32"/>
        </w:rPr>
        <w:t>汽车、出租车、景区、</w:t>
      </w:r>
      <w:r w:rsidRPr="00FC49C7">
        <w:rPr>
          <w:rFonts w:asciiTheme="minorEastAsia" w:eastAsiaTheme="minorEastAsia" w:hAnsiTheme="minorEastAsia" w:cs="Times New Roman" w:hint="eastAsia"/>
          <w:szCs w:val="32"/>
        </w:rPr>
        <w:t>会</w:t>
      </w:r>
      <w:r w:rsidRPr="00FC49C7">
        <w:rPr>
          <w:rFonts w:asciiTheme="minorEastAsia" w:eastAsiaTheme="minorEastAsia" w:hAnsiTheme="minorEastAsia" w:cs="Times New Roman"/>
          <w:szCs w:val="32"/>
        </w:rPr>
        <w:t>展等自动收费系统建设过程中形成了完整的产业链，为了继续发挥自动收费系统产业链的平台优势，国标组和15家发起单位通过协商，申请在中国计算机行业协会</w:t>
      </w:r>
      <w:r w:rsidRPr="00FC49C7">
        <w:rPr>
          <w:rFonts w:asciiTheme="minorEastAsia" w:eastAsiaTheme="minorEastAsia" w:hAnsiTheme="minorEastAsia" w:cs="Times New Roman" w:hint="eastAsia"/>
          <w:szCs w:val="32"/>
        </w:rPr>
        <w:t>属下</w:t>
      </w:r>
      <w:r w:rsidRPr="00FC49C7">
        <w:rPr>
          <w:rFonts w:asciiTheme="minorEastAsia" w:eastAsiaTheme="minorEastAsia" w:hAnsiTheme="minorEastAsia" w:cs="Times New Roman"/>
          <w:szCs w:val="32"/>
        </w:rPr>
        <w:t>成立“自动收费系统专业委员会”，将自动收费系统行业有关业务纳入中国计算机行业协会的规范管理。</w:t>
      </w:r>
    </w:p>
    <w:p w:rsidR="00FC49C7" w:rsidRPr="00FC49C7" w:rsidRDefault="00FC49C7" w:rsidP="004D58BB">
      <w:pPr>
        <w:pStyle w:val="a6"/>
        <w:spacing w:before="0" w:beforeAutospacing="0" w:after="0" w:afterAutospacing="0" w:line="336" w:lineRule="auto"/>
        <w:ind w:firstLineChars="200" w:firstLine="480"/>
        <w:rPr>
          <w:rFonts w:asciiTheme="minorEastAsia" w:eastAsiaTheme="minorEastAsia" w:hAnsiTheme="minorEastAsia" w:cs="Times New Roman"/>
          <w:szCs w:val="32"/>
        </w:rPr>
      </w:pPr>
      <w:r w:rsidRPr="00FC49C7">
        <w:rPr>
          <w:rFonts w:asciiTheme="minorEastAsia" w:eastAsiaTheme="minorEastAsia" w:hAnsiTheme="minorEastAsia" w:cs="Times New Roman"/>
          <w:szCs w:val="32"/>
        </w:rPr>
        <w:t>2017年3月31日，国标组和15家发起单位在北京召开了“自动收费系统专业委员会”筹备会议，成立了“自动收费系统专业委员会”筹备小组</w:t>
      </w:r>
      <w:r w:rsidR="0055662A">
        <w:rPr>
          <w:rFonts w:asciiTheme="minorEastAsia" w:eastAsiaTheme="minorEastAsia" w:hAnsiTheme="minorEastAsia" w:cs="Times New Roman"/>
          <w:szCs w:val="32"/>
        </w:rPr>
        <w:t>，</w:t>
      </w:r>
      <w:r w:rsidR="0055662A">
        <w:rPr>
          <w:rFonts w:asciiTheme="minorEastAsia" w:eastAsiaTheme="minorEastAsia" w:hAnsiTheme="minorEastAsia" w:cs="Times New Roman" w:hint="eastAsia"/>
          <w:szCs w:val="32"/>
        </w:rPr>
        <w:t>并</w:t>
      </w:r>
      <w:r w:rsidRPr="00FC49C7">
        <w:rPr>
          <w:rFonts w:asciiTheme="minorEastAsia" w:eastAsiaTheme="minorEastAsia" w:hAnsiTheme="minorEastAsia" w:cs="Times New Roman"/>
          <w:szCs w:val="32"/>
        </w:rPr>
        <w:t>推荐了“自动收费系统专业委员会”</w:t>
      </w:r>
      <w:r w:rsidRPr="00FC49C7">
        <w:rPr>
          <w:rFonts w:asciiTheme="minorEastAsia" w:eastAsiaTheme="minorEastAsia" w:hAnsiTheme="minorEastAsia" w:cs="Times New Roman" w:hint="eastAsia"/>
          <w:szCs w:val="32"/>
        </w:rPr>
        <w:t>会</w:t>
      </w:r>
      <w:r w:rsidRPr="00FC49C7">
        <w:rPr>
          <w:rFonts w:asciiTheme="minorEastAsia" w:eastAsiaTheme="minorEastAsia" w:hAnsiTheme="minorEastAsia" w:cs="Times New Roman"/>
          <w:szCs w:val="32"/>
        </w:rPr>
        <w:t>长、副</w:t>
      </w:r>
      <w:r w:rsidRPr="00FC49C7">
        <w:rPr>
          <w:rFonts w:asciiTheme="minorEastAsia" w:eastAsiaTheme="minorEastAsia" w:hAnsiTheme="minorEastAsia" w:cs="Times New Roman" w:hint="eastAsia"/>
          <w:szCs w:val="32"/>
        </w:rPr>
        <w:t>会</w:t>
      </w:r>
      <w:r w:rsidRPr="00FC49C7">
        <w:rPr>
          <w:rFonts w:asciiTheme="minorEastAsia" w:eastAsiaTheme="minorEastAsia" w:hAnsiTheme="minorEastAsia" w:cs="Times New Roman"/>
          <w:szCs w:val="32"/>
        </w:rPr>
        <w:t>长、秘书长候选人，征集了</w:t>
      </w:r>
      <w:r w:rsidRPr="00FC49C7">
        <w:rPr>
          <w:rFonts w:asciiTheme="minorEastAsia" w:eastAsiaTheme="minorEastAsia" w:hAnsiTheme="minorEastAsia" w:cs="Times New Roman" w:hint="eastAsia"/>
          <w:szCs w:val="32"/>
        </w:rPr>
        <w:t>拟入</w:t>
      </w:r>
      <w:r w:rsidRPr="00FC49C7">
        <w:rPr>
          <w:rFonts w:asciiTheme="minorEastAsia" w:eastAsiaTheme="minorEastAsia" w:hAnsiTheme="minorEastAsia" w:cs="Times New Roman"/>
          <w:szCs w:val="32"/>
        </w:rPr>
        <w:t>会</w:t>
      </w:r>
      <w:r w:rsidRPr="00FC49C7">
        <w:rPr>
          <w:rFonts w:asciiTheme="minorEastAsia" w:eastAsiaTheme="minorEastAsia" w:hAnsiTheme="minorEastAsia" w:cs="Times New Roman" w:hint="eastAsia"/>
          <w:szCs w:val="32"/>
        </w:rPr>
        <w:t>的第一批</w:t>
      </w:r>
      <w:r w:rsidR="0055662A">
        <w:rPr>
          <w:rFonts w:asciiTheme="minorEastAsia" w:eastAsiaTheme="minorEastAsia" w:hAnsiTheme="minorEastAsia" w:cs="Times New Roman" w:hint="eastAsia"/>
          <w:szCs w:val="32"/>
        </w:rPr>
        <w:t>会员</w:t>
      </w:r>
      <w:r w:rsidRPr="00FC49C7">
        <w:rPr>
          <w:rFonts w:asciiTheme="minorEastAsia" w:eastAsiaTheme="minorEastAsia" w:hAnsiTheme="minorEastAsia" w:cs="Times New Roman"/>
          <w:szCs w:val="32"/>
        </w:rPr>
        <w:t>，筹备工作已经基本就绪，筹备小组计划于2017年5月</w:t>
      </w:r>
      <w:r w:rsidRPr="00FC49C7">
        <w:rPr>
          <w:rFonts w:asciiTheme="minorEastAsia" w:eastAsiaTheme="minorEastAsia" w:hAnsiTheme="minorEastAsia" w:cs="Times New Roman" w:hint="eastAsia"/>
          <w:szCs w:val="32"/>
        </w:rPr>
        <w:t>择时</w:t>
      </w:r>
      <w:r w:rsidRPr="00FC49C7">
        <w:rPr>
          <w:rFonts w:asciiTheme="minorEastAsia" w:eastAsiaTheme="minorEastAsia" w:hAnsiTheme="minorEastAsia" w:cs="Times New Roman"/>
          <w:szCs w:val="32"/>
        </w:rPr>
        <w:t>召开“自动收费系统专业委员会”会员代表大会，正式选举</w:t>
      </w:r>
      <w:r w:rsidRPr="00FC49C7">
        <w:rPr>
          <w:rFonts w:asciiTheme="minorEastAsia" w:eastAsiaTheme="minorEastAsia" w:hAnsiTheme="minorEastAsia" w:cs="Times New Roman" w:hint="eastAsia"/>
          <w:szCs w:val="32"/>
        </w:rPr>
        <w:t>产生</w:t>
      </w:r>
      <w:r w:rsidRPr="00FC49C7">
        <w:rPr>
          <w:rFonts w:asciiTheme="minorEastAsia" w:eastAsiaTheme="minorEastAsia" w:hAnsiTheme="minorEastAsia" w:cs="Times New Roman"/>
          <w:szCs w:val="32"/>
        </w:rPr>
        <w:t>理事会。</w:t>
      </w:r>
    </w:p>
    <w:p w:rsidR="00FC49C7" w:rsidRPr="00FC49C7" w:rsidRDefault="00FC49C7" w:rsidP="004D58BB">
      <w:pPr>
        <w:spacing w:line="336" w:lineRule="auto"/>
        <w:ind w:firstLineChars="200" w:firstLine="480"/>
        <w:rPr>
          <w:rFonts w:asciiTheme="minorEastAsia" w:hAnsiTheme="minorEastAsia"/>
          <w:kern w:val="0"/>
          <w:sz w:val="24"/>
          <w:szCs w:val="32"/>
        </w:rPr>
      </w:pPr>
      <w:r w:rsidRPr="00FC49C7">
        <w:rPr>
          <w:rFonts w:asciiTheme="minorEastAsia" w:hAnsiTheme="minorEastAsia"/>
          <w:sz w:val="24"/>
          <w:szCs w:val="32"/>
        </w:rPr>
        <w:t>“自动收费系统专业委员会”成立后，</w:t>
      </w:r>
      <w:r w:rsidRPr="00FC49C7">
        <w:rPr>
          <w:rFonts w:asciiTheme="minorEastAsia" w:hAnsiTheme="minorEastAsia" w:hint="eastAsia"/>
          <w:sz w:val="24"/>
          <w:szCs w:val="32"/>
        </w:rPr>
        <w:t>将</w:t>
      </w:r>
      <w:r w:rsidRPr="00FC49C7">
        <w:rPr>
          <w:rFonts w:asciiTheme="minorEastAsia" w:hAnsiTheme="minorEastAsia"/>
          <w:sz w:val="24"/>
          <w:szCs w:val="32"/>
        </w:rPr>
        <w:t>严格遵守中国计算机行业协会章程，</w:t>
      </w:r>
      <w:r w:rsidRPr="00FC49C7">
        <w:rPr>
          <w:rFonts w:asciiTheme="minorEastAsia" w:hAnsiTheme="minorEastAsia" w:hint="eastAsia"/>
          <w:sz w:val="24"/>
          <w:szCs w:val="32"/>
        </w:rPr>
        <w:t>自觉</w:t>
      </w:r>
      <w:r w:rsidRPr="00FC49C7">
        <w:rPr>
          <w:rFonts w:asciiTheme="minorEastAsia" w:hAnsiTheme="minorEastAsia"/>
          <w:sz w:val="24"/>
          <w:szCs w:val="32"/>
        </w:rPr>
        <w:t>接受中国计算机行业协会的领导和管理，</w:t>
      </w:r>
      <w:r w:rsidRPr="00FC49C7">
        <w:rPr>
          <w:rFonts w:asciiTheme="minorEastAsia" w:hAnsiTheme="minorEastAsia" w:hint="eastAsia"/>
          <w:sz w:val="24"/>
          <w:szCs w:val="32"/>
        </w:rPr>
        <w:t>履行专业委员会的责任和义务，</w:t>
      </w:r>
      <w:r w:rsidRPr="00FC49C7">
        <w:rPr>
          <w:rFonts w:asciiTheme="minorEastAsia" w:hAnsiTheme="minorEastAsia"/>
          <w:sz w:val="24"/>
          <w:szCs w:val="32"/>
        </w:rPr>
        <w:t>在会员与会员之间、</w:t>
      </w:r>
      <w:r w:rsidRPr="00FC49C7">
        <w:rPr>
          <w:rFonts w:asciiTheme="minorEastAsia" w:hAnsiTheme="minorEastAsia" w:hint="eastAsia"/>
          <w:sz w:val="24"/>
          <w:szCs w:val="32"/>
        </w:rPr>
        <w:t>协会</w:t>
      </w:r>
      <w:r w:rsidRPr="00FC49C7">
        <w:rPr>
          <w:rFonts w:asciiTheme="minorEastAsia" w:hAnsiTheme="minorEastAsia"/>
          <w:sz w:val="24"/>
          <w:szCs w:val="32"/>
        </w:rPr>
        <w:t>与政府之间发挥桥梁与纽带作用</w:t>
      </w:r>
      <w:r w:rsidRPr="00FC49C7">
        <w:rPr>
          <w:rFonts w:asciiTheme="minorEastAsia" w:hAnsiTheme="minorEastAsia" w:hint="eastAsia"/>
          <w:sz w:val="24"/>
          <w:szCs w:val="32"/>
        </w:rPr>
        <w:t>，为国家推进国民经济和基本建设信息化做出贡献</w:t>
      </w:r>
      <w:r w:rsidRPr="00FC49C7">
        <w:rPr>
          <w:rFonts w:asciiTheme="minorEastAsia" w:hAnsiTheme="minorEastAsia"/>
          <w:kern w:val="0"/>
          <w:sz w:val="24"/>
          <w:szCs w:val="32"/>
        </w:rPr>
        <w:t>。</w:t>
      </w:r>
    </w:p>
    <w:p w:rsidR="00FC49C7" w:rsidRPr="00FC49C7" w:rsidRDefault="00FC49C7" w:rsidP="004D58BB">
      <w:pPr>
        <w:spacing w:line="336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FC49C7">
        <w:rPr>
          <w:rFonts w:asciiTheme="minorEastAsia" w:hAnsiTheme="minorEastAsia"/>
          <w:sz w:val="24"/>
          <w:szCs w:val="32"/>
        </w:rPr>
        <w:t>“自动收费系统专业委员会”</w:t>
      </w:r>
      <w:r w:rsidRPr="00FC49C7">
        <w:rPr>
          <w:rFonts w:asciiTheme="minorEastAsia" w:hAnsiTheme="minorEastAsia" w:hint="eastAsia"/>
          <w:sz w:val="24"/>
          <w:szCs w:val="32"/>
        </w:rPr>
        <w:t>的</w:t>
      </w:r>
      <w:r w:rsidRPr="00FC49C7">
        <w:rPr>
          <w:rFonts w:asciiTheme="minorEastAsia" w:hAnsiTheme="minorEastAsia"/>
          <w:sz w:val="24"/>
          <w:szCs w:val="32"/>
        </w:rPr>
        <w:t>筹备</w:t>
      </w:r>
      <w:r w:rsidRPr="00FC49C7">
        <w:rPr>
          <w:rFonts w:asciiTheme="minorEastAsia" w:hAnsiTheme="minorEastAsia" w:hint="eastAsia"/>
          <w:sz w:val="24"/>
          <w:szCs w:val="32"/>
        </w:rPr>
        <w:t>工作已经完成</w:t>
      </w:r>
      <w:r w:rsidRPr="00FC49C7">
        <w:rPr>
          <w:rFonts w:asciiTheme="minorEastAsia" w:hAnsiTheme="minorEastAsia"/>
          <w:sz w:val="24"/>
          <w:szCs w:val="32"/>
        </w:rPr>
        <w:t>，我们</w:t>
      </w:r>
      <w:r w:rsidRPr="00FC49C7">
        <w:rPr>
          <w:rFonts w:asciiTheme="minorEastAsia" w:hAnsiTheme="minorEastAsia" w:hint="eastAsia"/>
          <w:sz w:val="24"/>
          <w:szCs w:val="32"/>
        </w:rPr>
        <w:t>正式</w:t>
      </w:r>
      <w:r w:rsidRPr="00FC49C7">
        <w:rPr>
          <w:rFonts w:asciiTheme="minorEastAsia" w:hAnsiTheme="minorEastAsia"/>
          <w:sz w:val="24"/>
          <w:szCs w:val="32"/>
        </w:rPr>
        <w:t>申请成立中国计算机行业协会自动收费系统专业委员会，望予以批准</w:t>
      </w:r>
      <w:r w:rsidRPr="00FC49C7">
        <w:rPr>
          <w:rFonts w:asciiTheme="minorEastAsia" w:hAnsiTheme="minorEastAsia" w:hint="eastAsia"/>
          <w:sz w:val="24"/>
          <w:szCs w:val="32"/>
        </w:rPr>
        <w:t>。</w:t>
      </w:r>
    </w:p>
    <w:p w:rsidR="00FC49C7" w:rsidRPr="00FC49C7" w:rsidRDefault="00FC49C7" w:rsidP="004D58BB">
      <w:pPr>
        <w:spacing w:line="336" w:lineRule="auto"/>
        <w:ind w:firstLineChars="200" w:firstLine="480"/>
        <w:rPr>
          <w:rFonts w:asciiTheme="minorEastAsia" w:hAnsiTheme="minorEastAsia"/>
          <w:sz w:val="24"/>
          <w:szCs w:val="32"/>
        </w:rPr>
      </w:pPr>
    </w:p>
    <w:p w:rsidR="00FC49C7" w:rsidRPr="00FC49C7" w:rsidRDefault="00FC49C7" w:rsidP="004D58BB">
      <w:pPr>
        <w:spacing w:line="336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FC49C7">
        <w:rPr>
          <w:rFonts w:asciiTheme="minorEastAsia" w:hAnsiTheme="minorEastAsia" w:hint="eastAsia"/>
          <w:sz w:val="24"/>
          <w:szCs w:val="32"/>
        </w:rPr>
        <w:t>特此报告。</w:t>
      </w:r>
    </w:p>
    <w:p w:rsidR="00FC49C7" w:rsidRPr="00FC49C7" w:rsidRDefault="00FC49C7" w:rsidP="004D58BB">
      <w:pPr>
        <w:spacing w:line="336" w:lineRule="auto"/>
        <w:ind w:firstLineChars="200" w:firstLine="480"/>
        <w:jc w:val="right"/>
        <w:rPr>
          <w:rFonts w:asciiTheme="minorEastAsia" w:hAnsiTheme="minorEastAsia"/>
          <w:sz w:val="24"/>
          <w:szCs w:val="32"/>
        </w:rPr>
      </w:pPr>
      <w:r w:rsidRPr="00FC49C7">
        <w:rPr>
          <w:rFonts w:asciiTheme="minorEastAsia" w:hAnsiTheme="minorEastAsia"/>
          <w:sz w:val="24"/>
          <w:szCs w:val="32"/>
        </w:rPr>
        <w:t xml:space="preserve">         发起申请人：</w:t>
      </w:r>
      <w:r w:rsidRPr="00FC49C7">
        <w:rPr>
          <w:rFonts w:asciiTheme="minorEastAsia" w:hAnsiTheme="minorEastAsia" w:hint="eastAsia"/>
          <w:sz w:val="24"/>
          <w:szCs w:val="32"/>
        </w:rPr>
        <w:t>见</w:t>
      </w:r>
      <w:r w:rsidR="00374180">
        <w:rPr>
          <w:rFonts w:asciiTheme="minorEastAsia" w:hAnsiTheme="minorEastAsia" w:hint="eastAsia"/>
          <w:sz w:val="24"/>
          <w:szCs w:val="32"/>
        </w:rPr>
        <w:t>附件2</w:t>
      </w:r>
      <w:r w:rsidR="004D58BB">
        <w:rPr>
          <w:rFonts w:asciiTheme="minorEastAsia" w:hAnsiTheme="minorEastAsia" w:hint="eastAsia"/>
          <w:sz w:val="24"/>
          <w:szCs w:val="32"/>
        </w:rPr>
        <w:t>名单</w:t>
      </w:r>
    </w:p>
    <w:p w:rsidR="00FC49C7" w:rsidRPr="00FC49C7" w:rsidRDefault="00FC49C7" w:rsidP="004D58BB">
      <w:pPr>
        <w:spacing w:line="336" w:lineRule="auto"/>
        <w:ind w:firstLineChars="1050" w:firstLine="2520"/>
        <w:rPr>
          <w:rFonts w:asciiTheme="minorEastAsia" w:hAnsiTheme="minorEastAsia"/>
          <w:sz w:val="24"/>
          <w:szCs w:val="32"/>
        </w:rPr>
      </w:pPr>
      <w:r w:rsidRPr="00FC49C7">
        <w:rPr>
          <w:rFonts w:asciiTheme="minorEastAsia" w:hAnsiTheme="minorEastAsia"/>
          <w:sz w:val="24"/>
          <w:szCs w:val="32"/>
        </w:rPr>
        <w:t xml:space="preserve">                   </w:t>
      </w:r>
      <w:r w:rsidRPr="00FC49C7">
        <w:rPr>
          <w:rFonts w:asciiTheme="minorEastAsia" w:hAnsiTheme="minorEastAsia" w:hint="eastAsia"/>
          <w:sz w:val="24"/>
          <w:szCs w:val="32"/>
        </w:rPr>
        <w:t xml:space="preserve">              </w:t>
      </w:r>
      <w:r w:rsidRPr="00FC49C7">
        <w:rPr>
          <w:rFonts w:asciiTheme="minorEastAsia" w:hAnsiTheme="minorEastAsia"/>
          <w:sz w:val="24"/>
          <w:szCs w:val="32"/>
        </w:rPr>
        <w:t>201</w:t>
      </w:r>
      <w:r w:rsidRPr="00FC49C7">
        <w:rPr>
          <w:rFonts w:asciiTheme="minorEastAsia" w:hAnsiTheme="minorEastAsia" w:hint="eastAsia"/>
          <w:sz w:val="24"/>
          <w:szCs w:val="32"/>
        </w:rPr>
        <w:t>7</w:t>
      </w:r>
      <w:r w:rsidRPr="00FC49C7">
        <w:rPr>
          <w:rFonts w:asciiTheme="minorEastAsia" w:hAnsiTheme="minorEastAsia"/>
          <w:sz w:val="24"/>
          <w:szCs w:val="32"/>
        </w:rPr>
        <w:t>年</w:t>
      </w:r>
      <w:r w:rsidRPr="00FC49C7">
        <w:rPr>
          <w:rFonts w:asciiTheme="minorEastAsia" w:hAnsiTheme="minorEastAsia" w:hint="eastAsia"/>
          <w:sz w:val="24"/>
          <w:szCs w:val="32"/>
        </w:rPr>
        <w:t>4</w:t>
      </w:r>
      <w:r w:rsidRPr="00FC49C7">
        <w:rPr>
          <w:rFonts w:asciiTheme="minorEastAsia" w:hAnsiTheme="minorEastAsia"/>
          <w:sz w:val="24"/>
          <w:szCs w:val="32"/>
        </w:rPr>
        <w:t>月</w:t>
      </w:r>
      <w:r w:rsidRPr="00FC49C7">
        <w:rPr>
          <w:rFonts w:asciiTheme="minorEastAsia" w:hAnsiTheme="minorEastAsia" w:hint="eastAsia"/>
          <w:sz w:val="24"/>
          <w:szCs w:val="32"/>
        </w:rPr>
        <w:t>10</w:t>
      </w:r>
      <w:r w:rsidRPr="00FC49C7">
        <w:rPr>
          <w:rFonts w:asciiTheme="minorEastAsia" w:hAnsiTheme="minorEastAsia"/>
          <w:sz w:val="24"/>
          <w:szCs w:val="32"/>
        </w:rPr>
        <w:t>日</w:t>
      </w:r>
    </w:p>
    <w:p w:rsidR="0055662A" w:rsidRDefault="0055662A" w:rsidP="00374180">
      <w:pPr>
        <w:rPr>
          <w:sz w:val="28"/>
        </w:rPr>
      </w:pPr>
    </w:p>
    <w:p w:rsidR="0055662A" w:rsidRDefault="0055662A" w:rsidP="00374180">
      <w:pPr>
        <w:rPr>
          <w:sz w:val="28"/>
        </w:rPr>
      </w:pPr>
    </w:p>
    <w:p w:rsidR="00374180" w:rsidRPr="00FC49C7" w:rsidRDefault="00374180" w:rsidP="00374180">
      <w:pPr>
        <w:rPr>
          <w:sz w:val="28"/>
        </w:rPr>
      </w:pPr>
      <w:r w:rsidRPr="00FC49C7">
        <w:rPr>
          <w:rFonts w:hint="eastAsia"/>
          <w:sz w:val="28"/>
        </w:rPr>
        <w:lastRenderedPageBreak/>
        <w:t>附件</w:t>
      </w:r>
      <w:r>
        <w:rPr>
          <w:rFonts w:hint="eastAsia"/>
          <w:sz w:val="28"/>
        </w:rPr>
        <w:t>2</w:t>
      </w:r>
      <w:r w:rsidRPr="00FC49C7">
        <w:rPr>
          <w:rFonts w:hint="eastAsia"/>
          <w:sz w:val="28"/>
        </w:rPr>
        <w:t>：</w:t>
      </w:r>
    </w:p>
    <w:p w:rsidR="00FC49C7" w:rsidRPr="00374180" w:rsidRDefault="00FC49C7" w:rsidP="00374180">
      <w:pPr>
        <w:jc w:val="center"/>
        <w:rPr>
          <w:rFonts w:ascii="黑体" w:eastAsia="黑体"/>
          <w:b/>
          <w:color w:val="000000" w:themeColor="text1"/>
          <w:sz w:val="32"/>
          <w:szCs w:val="44"/>
        </w:rPr>
      </w:pPr>
      <w:r w:rsidRPr="00374180">
        <w:rPr>
          <w:rFonts w:ascii="黑体" w:eastAsia="黑体" w:hint="eastAsia"/>
          <w:b/>
          <w:color w:val="000000" w:themeColor="text1"/>
          <w:sz w:val="32"/>
          <w:szCs w:val="44"/>
        </w:rPr>
        <w:t>“自动收费系统专业委员会”筹备发起单位名单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6378"/>
        <w:gridCol w:w="851"/>
      </w:tblGrid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中国软件与技术服务股份有限公司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方正国际软件（北京）有限公司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上海华虹计通智能系统股份有限公司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上海中软华腾软件系统有限公司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上海普天邮通科技股份有限公司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南京熊猫信息产业有限公司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浙江众合科技股份有限公司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中铁第四勘察设计院集团有限公司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北京城建设计发展集团股份有限公司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重庆市轨道交通设计研究院有限责任公司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青岛博宁福田智能交通科技发展有限公司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广州广电运通金融电子股份有限公司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苏州雷格特智能设备股份有限公司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《城市轨道交通自动售检票系统工程质量验收规范》国标组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国家电子计算机质量监督检验中心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C49C7" w:rsidRPr="00374180" w:rsidTr="008A2A52">
        <w:trPr>
          <w:trHeight w:val="510"/>
        </w:trPr>
        <w:tc>
          <w:tcPr>
            <w:tcW w:w="74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8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4180">
              <w:rPr>
                <w:rFonts w:asciiTheme="minorEastAsia" w:hAnsiTheme="minorEastAsia" w:hint="eastAsia"/>
                <w:sz w:val="24"/>
                <w:szCs w:val="24"/>
              </w:rPr>
              <w:t>北京方卡信息咨询中心</w:t>
            </w:r>
          </w:p>
        </w:tc>
        <w:tc>
          <w:tcPr>
            <w:tcW w:w="851" w:type="dxa"/>
            <w:vAlign w:val="center"/>
          </w:tcPr>
          <w:p w:rsidR="00FC49C7" w:rsidRPr="00374180" w:rsidRDefault="00FC49C7" w:rsidP="008A2A52">
            <w:pPr>
              <w:pStyle w:val="a3"/>
              <w:ind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FC49C7" w:rsidRDefault="00FC49C7" w:rsidP="00FC49C7">
      <w:pPr>
        <w:rPr>
          <w:color w:val="000000"/>
          <w:sz w:val="18"/>
          <w:szCs w:val="18"/>
        </w:rPr>
      </w:pPr>
    </w:p>
    <w:p w:rsidR="00FC49C7" w:rsidRPr="00C50352" w:rsidRDefault="00FC49C7" w:rsidP="00FC49C7">
      <w:pPr>
        <w:spacing w:line="400" w:lineRule="exact"/>
        <w:jc w:val="center"/>
        <w:rPr>
          <w:sz w:val="28"/>
          <w:szCs w:val="28"/>
        </w:rPr>
      </w:pPr>
    </w:p>
    <w:p w:rsidR="00FC49C7" w:rsidRDefault="00FC49C7" w:rsidP="00FC49C7">
      <w:pPr>
        <w:widowControl/>
        <w:jc w:val="left"/>
        <w:rPr>
          <w:sz w:val="28"/>
          <w:szCs w:val="28"/>
        </w:rPr>
      </w:pPr>
    </w:p>
    <w:sectPr w:rsidR="00FC49C7" w:rsidSect="00D4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BF" w:rsidRDefault="00E63ABF" w:rsidP="00E63ABF">
      <w:r>
        <w:separator/>
      </w:r>
    </w:p>
  </w:endnote>
  <w:endnote w:type="continuationSeparator" w:id="0">
    <w:p w:rsidR="00E63ABF" w:rsidRDefault="00E63ABF" w:rsidP="00E6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BF" w:rsidRDefault="00E63ABF" w:rsidP="00E63ABF">
      <w:r>
        <w:separator/>
      </w:r>
    </w:p>
  </w:footnote>
  <w:footnote w:type="continuationSeparator" w:id="0">
    <w:p w:rsidR="00E63ABF" w:rsidRDefault="00E63ABF" w:rsidP="00E63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926"/>
    <w:multiLevelType w:val="hybridMultilevel"/>
    <w:tmpl w:val="6E9E0BDE"/>
    <w:lvl w:ilvl="0" w:tplc="644087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1307284"/>
    <w:multiLevelType w:val="hybridMultilevel"/>
    <w:tmpl w:val="E97A92A0"/>
    <w:lvl w:ilvl="0" w:tplc="9E0A4E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3D442EA"/>
    <w:multiLevelType w:val="hybridMultilevel"/>
    <w:tmpl w:val="55782F6E"/>
    <w:lvl w:ilvl="0" w:tplc="E0A4B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E52"/>
    <w:rsid w:val="000E0B6C"/>
    <w:rsid w:val="0011421E"/>
    <w:rsid w:val="00166861"/>
    <w:rsid w:val="001B7A2B"/>
    <w:rsid w:val="001F2818"/>
    <w:rsid w:val="002C1CB4"/>
    <w:rsid w:val="002F5EC1"/>
    <w:rsid w:val="00374180"/>
    <w:rsid w:val="003A1275"/>
    <w:rsid w:val="003C3F0D"/>
    <w:rsid w:val="0046447C"/>
    <w:rsid w:val="004B419B"/>
    <w:rsid w:val="004D58BB"/>
    <w:rsid w:val="00520412"/>
    <w:rsid w:val="0055662A"/>
    <w:rsid w:val="00584C67"/>
    <w:rsid w:val="005A273C"/>
    <w:rsid w:val="005B7DB1"/>
    <w:rsid w:val="006806C1"/>
    <w:rsid w:val="00764508"/>
    <w:rsid w:val="007A1E52"/>
    <w:rsid w:val="00D46A31"/>
    <w:rsid w:val="00D56E5B"/>
    <w:rsid w:val="00E63ABF"/>
    <w:rsid w:val="00FC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52"/>
    <w:pPr>
      <w:ind w:firstLineChars="200" w:firstLine="420"/>
    </w:pPr>
  </w:style>
  <w:style w:type="paragraph" w:styleId="a4">
    <w:name w:val="Date"/>
    <w:basedOn w:val="a"/>
    <w:next w:val="a"/>
    <w:link w:val="Char"/>
    <w:unhideWhenUsed/>
    <w:rsid w:val="005B7DB1"/>
    <w:pPr>
      <w:ind w:leftChars="2500" w:left="100"/>
    </w:pPr>
    <w:rPr>
      <w:rFonts w:ascii="宋体" w:eastAsia="宋体" w:hAnsi="宋体" w:cs="Times New Roman"/>
      <w:sz w:val="24"/>
      <w:szCs w:val="24"/>
    </w:rPr>
  </w:style>
  <w:style w:type="character" w:customStyle="1" w:styleId="Char">
    <w:name w:val="日期 Char"/>
    <w:basedOn w:val="a0"/>
    <w:link w:val="a4"/>
    <w:rsid w:val="005B7DB1"/>
    <w:rPr>
      <w:rFonts w:ascii="宋体" w:eastAsia="宋体" w:hAnsi="宋体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1B7A2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B7A2B"/>
    <w:rPr>
      <w:sz w:val="18"/>
      <w:szCs w:val="18"/>
    </w:rPr>
  </w:style>
  <w:style w:type="paragraph" w:styleId="a6">
    <w:name w:val="Normal (Web)"/>
    <w:basedOn w:val="a"/>
    <w:uiPriority w:val="99"/>
    <w:unhideWhenUsed/>
    <w:rsid w:val="00FC4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E63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E63ABF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E63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E63A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52"/>
    <w:pPr>
      <w:ind w:firstLineChars="200" w:firstLine="420"/>
    </w:pPr>
  </w:style>
  <w:style w:type="paragraph" w:styleId="a4">
    <w:name w:val="Date"/>
    <w:basedOn w:val="a"/>
    <w:next w:val="a"/>
    <w:link w:val="Char"/>
    <w:unhideWhenUsed/>
    <w:rsid w:val="005B7DB1"/>
    <w:pPr>
      <w:ind w:leftChars="2500" w:left="100"/>
    </w:pPr>
    <w:rPr>
      <w:rFonts w:ascii="宋体" w:eastAsia="宋体" w:hAnsi="宋体" w:cs="Times New Roman"/>
      <w:sz w:val="24"/>
      <w:szCs w:val="24"/>
    </w:rPr>
  </w:style>
  <w:style w:type="character" w:customStyle="1" w:styleId="Char">
    <w:name w:val="日期 Char"/>
    <w:basedOn w:val="a0"/>
    <w:link w:val="a4"/>
    <w:rsid w:val="005B7DB1"/>
    <w:rPr>
      <w:rFonts w:ascii="宋体" w:eastAsia="宋体" w:hAnsi="宋体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1B7A2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B7A2B"/>
    <w:rPr>
      <w:sz w:val="18"/>
      <w:szCs w:val="18"/>
    </w:rPr>
  </w:style>
  <w:style w:type="paragraph" w:styleId="a6">
    <w:name w:val="Normal (Web)"/>
    <w:basedOn w:val="a"/>
    <w:uiPriority w:val="99"/>
    <w:unhideWhenUsed/>
    <w:rsid w:val="00FC4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237</Words>
  <Characters>1356</Characters>
  <Application>Microsoft Office Word</Application>
  <DocSecurity>0</DocSecurity>
  <Lines>11</Lines>
  <Paragraphs>3</Paragraphs>
  <ScaleCrop>false</ScaleCrop>
  <Company>您的公司名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jingzhe du</dc:creator>
  <cp:lastModifiedBy>computer</cp:lastModifiedBy>
  <cp:revision>10</cp:revision>
  <cp:lastPrinted>2017-04-18T08:05:00Z</cp:lastPrinted>
  <dcterms:created xsi:type="dcterms:W3CDTF">2017-04-19T02:55:00Z</dcterms:created>
  <dcterms:modified xsi:type="dcterms:W3CDTF">2017-07-01T15:26:00Z</dcterms:modified>
</cp:coreProperties>
</file>